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23" w:rsidRPr="00EF18C1" w:rsidRDefault="00B61F23" w:rsidP="00235FB6">
      <w:pPr>
        <w:jc w:val="center"/>
        <w:rPr>
          <w:b/>
          <w:sz w:val="36"/>
          <w:szCs w:val="36"/>
        </w:rPr>
      </w:pPr>
      <w:r w:rsidRPr="00EF18C1">
        <w:rPr>
          <w:rFonts w:hint="eastAsia"/>
          <w:b/>
          <w:sz w:val="36"/>
          <w:szCs w:val="36"/>
        </w:rPr>
        <w:t>杭州电子科技大学网站运行管理办法</w:t>
      </w:r>
    </w:p>
    <w:p w:rsidR="000356A7" w:rsidRDefault="000356A7" w:rsidP="00F13D89">
      <w:pPr>
        <w:rPr>
          <w:sz w:val="24"/>
          <w:szCs w:val="24"/>
        </w:rPr>
      </w:pPr>
    </w:p>
    <w:p w:rsidR="00834D2C" w:rsidRDefault="00834D2C" w:rsidP="00F13D89">
      <w:pPr>
        <w:rPr>
          <w:sz w:val="24"/>
          <w:szCs w:val="24"/>
        </w:rPr>
      </w:pPr>
    </w:p>
    <w:p w:rsidR="00834D2C" w:rsidRDefault="00834D2C" w:rsidP="00F13D89">
      <w:pPr>
        <w:rPr>
          <w:sz w:val="24"/>
          <w:szCs w:val="24"/>
        </w:rPr>
      </w:pPr>
    </w:p>
    <w:p w:rsidR="00B61F23" w:rsidRPr="00834D2C" w:rsidRDefault="00B61F23" w:rsidP="00834D2C">
      <w:pPr>
        <w:rPr>
          <w:b/>
          <w:sz w:val="28"/>
          <w:szCs w:val="28"/>
        </w:rPr>
      </w:pPr>
      <w:r w:rsidRPr="00834D2C">
        <w:rPr>
          <w:rFonts w:hint="eastAsia"/>
          <w:b/>
          <w:sz w:val="28"/>
          <w:szCs w:val="28"/>
        </w:rPr>
        <w:t>网站信息安全</w:t>
      </w:r>
    </w:p>
    <w:p w:rsidR="00B61F23" w:rsidRPr="002210F3" w:rsidRDefault="00B61F23" w:rsidP="00C54277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2210F3">
        <w:rPr>
          <w:rFonts w:hint="eastAsia"/>
          <w:sz w:val="28"/>
          <w:szCs w:val="28"/>
        </w:rPr>
        <w:t>网站内容信息</w:t>
      </w:r>
      <w:r w:rsidR="00D30466" w:rsidRPr="002210F3">
        <w:rPr>
          <w:rFonts w:hint="eastAsia"/>
          <w:sz w:val="28"/>
          <w:szCs w:val="28"/>
        </w:rPr>
        <w:t>要新颖、充实，文字要规范、准确</w:t>
      </w:r>
      <w:r w:rsidR="00D30466" w:rsidRPr="002210F3">
        <w:rPr>
          <w:rFonts w:hint="eastAsia"/>
          <w:sz w:val="28"/>
          <w:szCs w:val="28"/>
        </w:rPr>
        <w:t>;</w:t>
      </w:r>
      <w:r w:rsidR="00D30466" w:rsidRPr="002210F3">
        <w:rPr>
          <w:rFonts w:hint="eastAsia"/>
          <w:sz w:val="28"/>
          <w:szCs w:val="28"/>
        </w:rPr>
        <w:t>内容须符合国家相关法律法规及学校相关规定，坚持正面宣传原则，确保正确的宣传导向。</w:t>
      </w:r>
    </w:p>
    <w:p w:rsidR="00D30466" w:rsidRPr="002210F3" w:rsidRDefault="00D30466" w:rsidP="00C54277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2210F3">
        <w:rPr>
          <w:rFonts w:hint="eastAsia"/>
          <w:sz w:val="28"/>
          <w:szCs w:val="28"/>
        </w:rPr>
        <w:t>网站所采用的校名和校徽应与学校首页保持一致，版面和功能设计应结合单位特点，充分展示其特色。</w:t>
      </w:r>
    </w:p>
    <w:p w:rsidR="00D30466" w:rsidRPr="002210F3" w:rsidRDefault="00B61F23" w:rsidP="00C54277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2210F3">
        <w:rPr>
          <w:rFonts w:hint="eastAsia"/>
          <w:sz w:val="28"/>
          <w:szCs w:val="28"/>
        </w:rPr>
        <w:t>加强信息安全保护意识，区分内网和外网信息范围，各二级网站的信息发布时，必须严格遵守学校保密制度，保证校内业务数据和教职工个人隐私安全</w:t>
      </w:r>
    </w:p>
    <w:p w:rsidR="00235FB6" w:rsidRPr="00604EA7" w:rsidRDefault="00554F1C" w:rsidP="00F13D89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2210F3">
        <w:rPr>
          <w:rFonts w:hint="eastAsia"/>
          <w:sz w:val="28"/>
          <w:szCs w:val="28"/>
        </w:rPr>
        <w:t>学院、职能部门及网络中心对</w:t>
      </w:r>
      <w:r w:rsidR="00235FB6" w:rsidRPr="002210F3">
        <w:rPr>
          <w:rFonts w:hint="eastAsia"/>
          <w:sz w:val="28"/>
          <w:szCs w:val="28"/>
        </w:rPr>
        <w:t>网站定期检测</w:t>
      </w:r>
      <w:r w:rsidRPr="002210F3">
        <w:rPr>
          <w:rFonts w:hint="eastAsia"/>
          <w:sz w:val="28"/>
          <w:szCs w:val="28"/>
        </w:rPr>
        <w:t>，</w:t>
      </w:r>
      <w:r w:rsidR="00235FB6" w:rsidRPr="002210F3">
        <w:rPr>
          <w:rFonts w:hint="eastAsia"/>
          <w:sz w:val="28"/>
          <w:szCs w:val="28"/>
        </w:rPr>
        <w:t>网站管理员</w:t>
      </w:r>
      <w:r w:rsidRPr="002210F3">
        <w:rPr>
          <w:rFonts w:hint="eastAsia"/>
          <w:sz w:val="28"/>
          <w:szCs w:val="28"/>
        </w:rPr>
        <w:t>对安全漏洞及时整改</w:t>
      </w:r>
      <w:r w:rsidR="00235FB6" w:rsidRPr="002210F3">
        <w:rPr>
          <w:rFonts w:hint="eastAsia"/>
          <w:sz w:val="28"/>
          <w:szCs w:val="28"/>
        </w:rPr>
        <w:t>，</w:t>
      </w:r>
      <w:r w:rsidRPr="002210F3">
        <w:rPr>
          <w:rFonts w:hint="eastAsia"/>
          <w:sz w:val="28"/>
          <w:szCs w:val="28"/>
        </w:rPr>
        <w:t>与</w:t>
      </w:r>
      <w:r w:rsidR="00235FB6" w:rsidRPr="002210F3">
        <w:rPr>
          <w:rFonts w:hint="eastAsia"/>
          <w:sz w:val="28"/>
          <w:szCs w:val="28"/>
        </w:rPr>
        <w:t>网络中心</w:t>
      </w:r>
      <w:r w:rsidRPr="002210F3">
        <w:rPr>
          <w:rFonts w:hint="eastAsia"/>
          <w:sz w:val="28"/>
          <w:szCs w:val="28"/>
        </w:rPr>
        <w:t>合作</w:t>
      </w:r>
      <w:r w:rsidR="00235FB6" w:rsidRPr="002210F3">
        <w:rPr>
          <w:rFonts w:hint="eastAsia"/>
          <w:sz w:val="28"/>
          <w:szCs w:val="28"/>
        </w:rPr>
        <w:t>更新。</w:t>
      </w:r>
    </w:p>
    <w:p w:rsidR="000356A7" w:rsidRDefault="000356A7" w:rsidP="00F13D89">
      <w:pPr>
        <w:rPr>
          <w:sz w:val="28"/>
          <w:szCs w:val="28"/>
        </w:rPr>
      </w:pPr>
    </w:p>
    <w:p w:rsidR="000356A7" w:rsidRDefault="000356A7" w:rsidP="00F13D89">
      <w:pPr>
        <w:rPr>
          <w:sz w:val="28"/>
          <w:szCs w:val="28"/>
        </w:rPr>
      </w:pPr>
    </w:p>
    <w:p w:rsidR="000356A7" w:rsidRDefault="000356A7" w:rsidP="00F13D89">
      <w:pPr>
        <w:rPr>
          <w:sz w:val="28"/>
          <w:szCs w:val="28"/>
        </w:rPr>
      </w:pPr>
    </w:p>
    <w:p w:rsidR="000356A7" w:rsidRDefault="000356A7" w:rsidP="00F13D89">
      <w:pPr>
        <w:rPr>
          <w:sz w:val="28"/>
          <w:szCs w:val="28"/>
        </w:rPr>
      </w:pPr>
    </w:p>
    <w:p w:rsidR="000356A7" w:rsidRDefault="000356A7" w:rsidP="00F13D89">
      <w:pPr>
        <w:rPr>
          <w:sz w:val="28"/>
          <w:szCs w:val="28"/>
        </w:rPr>
      </w:pPr>
    </w:p>
    <w:p w:rsidR="000356A7" w:rsidRDefault="000356A7" w:rsidP="00F13D89">
      <w:pPr>
        <w:rPr>
          <w:sz w:val="28"/>
          <w:szCs w:val="28"/>
        </w:rPr>
      </w:pPr>
    </w:p>
    <w:p w:rsidR="000356A7" w:rsidRDefault="000356A7" w:rsidP="00F13D89">
      <w:pPr>
        <w:rPr>
          <w:sz w:val="28"/>
          <w:szCs w:val="28"/>
        </w:rPr>
      </w:pPr>
    </w:p>
    <w:p w:rsidR="000356A7" w:rsidRDefault="000356A7" w:rsidP="00F13D89">
      <w:pPr>
        <w:rPr>
          <w:sz w:val="28"/>
          <w:szCs w:val="28"/>
        </w:rPr>
      </w:pPr>
    </w:p>
    <w:p w:rsidR="000356A7" w:rsidRDefault="000356A7" w:rsidP="00F13D89">
      <w:pPr>
        <w:rPr>
          <w:sz w:val="28"/>
          <w:szCs w:val="28"/>
        </w:rPr>
      </w:pPr>
    </w:p>
    <w:p w:rsidR="00B61F23" w:rsidRPr="000356A7" w:rsidRDefault="00B61F23" w:rsidP="00F13D89">
      <w:pPr>
        <w:rPr>
          <w:b/>
          <w:sz w:val="28"/>
          <w:szCs w:val="28"/>
        </w:rPr>
      </w:pPr>
      <w:r w:rsidRPr="000356A7">
        <w:rPr>
          <w:rFonts w:hint="eastAsia"/>
          <w:b/>
          <w:sz w:val="28"/>
          <w:szCs w:val="28"/>
        </w:rPr>
        <w:lastRenderedPageBreak/>
        <w:t>网站建设</w:t>
      </w:r>
      <w:r w:rsidR="00834D2C">
        <w:rPr>
          <w:rFonts w:hint="eastAsia"/>
          <w:b/>
          <w:sz w:val="28"/>
          <w:szCs w:val="28"/>
        </w:rPr>
        <w:t>要求</w:t>
      </w:r>
    </w:p>
    <w:p w:rsidR="00812E5A" w:rsidRPr="00812E5A" w:rsidRDefault="00554F1C" w:rsidP="00812E5A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812E5A">
        <w:rPr>
          <w:rFonts w:hint="eastAsia"/>
          <w:sz w:val="28"/>
          <w:szCs w:val="28"/>
        </w:rPr>
        <w:t>学院、职能部门</w:t>
      </w:r>
      <w:r w:rsidR="007D71C2" w:rsidRPr="00812E5A">
        <w:rPr>
          <w:rFonts w:hint="eastAsia"/>
          <w:sz w:val="28"/>
          <w:szCs w:val="28"/>
        </w:rPr>
        <w:t>网站</w:t>
      </w:r>
      <w:r w:rsidR="00D30466" w:rsidRPr="00812E5A">
        <w:rPr>
          <w:rFonts w:hint="eastAsia"/>
          <w:sz w:val="28"/>
          <w:szCs w:val="28"/>
        </w:rPr>
        <w:t>根据需求</w:t>
      </w:r>
      <w:r w:rsidR="007D71C2" w:rsidRPr="00812E5A">
        <w:rPr>
          <w:rFonts w:hint="eastAsia"/>
          <w:sz w:val="28"/>
          <w:szCs w:val="28"/>
        </w:rPr>
        <w:t>自行</w:t>
      </w:r>
      <w:r w:rsidR="00D30466" w:rsidRPr="00812E5A">
        <w:rPr>
          <w:rFonts w:hint="eastAsia"/>
          <w:sz w:val="28"/>
          <w:szCs w:val="28"/>
        </w:rPr>
        <w:t>建设</w:t>
      </w:r>
      <w:r w:rsidR="007D71C2" w:rsidRPr="00812E5A">
        <w:rPr>
          <w:rFonts w:hint="eastAsia"/>
          <w:sz w:val="28"/>
          <w:szCs w:val="28"/>
        </w:rPr>
        <w:t>，经费自筹。</w:t>
      </w:r>
    </w:p>
    <w:p w:rsidR="00812E5A" w:rsidRDefault="00812E5A" w:rsidP="00812E5A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812E5A">
        <w:rPr>
          <w:rFonts w:hint="eastAsia"/>
          <w:sz w:val="28"/>
          <w:szCs w:val="28"/>
        </w:rPr>
        <w:t>网站建设完成并通过测试后才可申请上线。</w:t>
      </w:r>
    </w:p>
    <w:p w:rsidR="00812E5A" w:rsidRDefault="00812E5A" w:rsidP="00812E5A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网站上线流程：</w:t>
      </w:r>
    </w:p>
    <w:p w:rsidR="000356A7" w:rsidRPr="000356A7" w:rsidRDefault="000356A7" w:rsidP="000356A7">
      <w:pPr>
        <w:rPr>
          <w:sz w:val="28"/>
          <w:szCs w:val="28"/>
        </w:rPr>
      </w:pPr>
    </w:p>
    <w:p w:rsidR="00C24104" w:rsidRPr="000356A7" w:rsidRDefault="006D06A3" w:rsidP="00C24104">
      <w:pPr>
        <w:pStyle w:val="a5"/>
        <w:ind w:left="72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2075" style="width:366.75pt;height:409.3pt;mso-position-horizontal-relative:char;mso-position-vertical-relative:line" coordorigin="1590,1504" coordsize="7335,8186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2076" type="#_x0000_t109" style="position:absolute;left:3915;top:2584;width:2872;height:495" o:allowoverlap="f">
              <v:textbox style="mso-next-textbox:#_x0000_s2076">
                <w:txbxContent>
                  <w:p w:rsidR="000356A7" w:rsidRDefault="000356A7" w:rsidP="000356A7">
                    <w:pPr>
                      <w:jc w:val="center"/>
                    </w:pPr>
                    <w:r>
                      <w:rPr>
                        <w:rFonts w:hint="eastAsia"/>
                      </w:rPr>
                      <w:t>网站所属部门负责人审核</w:t>
                    </w:r>
                  </w:p>
                </w:txbxContent>
              </v:textbox>
            </v:shape>
            <v:shape id="_x0000_s2077" type="#_x0000_t109" style="position:absolute;left:4343;top:3630;width:2010;height:495" o:allowoverlap="f">
              <v:textbox style="mso-next-textbox:#_x0000_s2077">
                <w:txbxContent>
                  <w:p w:rsidR="000356A7" w:rsidRDefault="000356A7" w:rsidP="000356A7">
                    <w:pPr>
                      <w:jc w:val="center"/>
                    </w:pPr>
                    <w:r>
                      <w:rPr>
                        <w:rFonts w:hint="eastAsia"/>
                      </w:rPr>
                      <w:t>宣传部审核</w:t>
                    </w:r>
                  </w:p>
                </w:txbxContent>
              </v:textbox>
            </v:shape>
            <v:shape id="_x0000_s2078" type="#_x0000_t109" style="position:absolute;left:4208;top:4590;width:2280;height:495" o:allowoverlap="f">
              <v:textbox style="mso-next-textbox:#_x0000_s2078">
                <w:txbxContent>
                  <w:p w:rsidR="000356A7" w:rsidRDefault="000356A7" w:rsidP="000356A7">
                    <w:pPr>
                      <w:jc w:val="center"/>
                    </w:pPr>
                    <w:r>
                      <w:rPr>
                        <w:rFonts w:hint="eastAsia"/>
                      </w:rPr>
                      <w:t>网络中心负责人审核</w:t>
                    </w:r>
                  </w:p>
                </w:txbxContent>
              </v:textbox>
            </v:shape>
            <v:shape id="_x0000_s2079" type="#_x0000_t109" style="position:absolute;left:1590;top:6960;width:2708;height:495" o:allowoverlap="f">
              <v:textbox style="mso-next-textbox:#_x0000_s2079">
                <w:txbxContent>
                  <w:p w:rsidR="000356A7" w:rsidRDefault="000356A7" w:rsidP="000356A7">
                    <w:pPr>
                      <w:jc w:val="center"/>
                    </w:pPr>
                    <w:r>
                      <w:rPr>
                        <w:rFonts w:hint="eastAsia"/>
                      </w:rPr>
                      <w:t>网络中心搭建环境及部署</w:t>
                    </w:r>
                  </w:p>
                </w:txbxContent>
              </v:textbox>
            </v:shape>
            <v:shape id="_x0000_s2080" type="#_x0000_t109" style="position:absolute;left:4238;top:1504;width:2280;height:495" o:allowoverlap="f">
              <v:textbox style="mso-next-textbox:#_x0000_s2080">
                <w:txbxContent>
                  <w:p w:rsidR="000356A7" w:rsidRDefault="000356A7" w:rsidP="000356A7">
                    <w:pPr>
                      <w:jc w:val="center"/>
                    </w:pPr>
                    <w:r>
                      <w:rPr>
                        <w:rFonts w:hint="eastAsia"/>
                      </w:rPr>
                      <w:t>网站管理员填写申请</w:t>
                    </w:r>
                  </w:p>
                </w:txbxContent>
              </v:textbox>
            </v:shape>
            <v:shape id="_x0000_s2081" type="#_x0000_t109" style="position:absolute;left:6428;top:6945;width:2497;height:495" o:allowoverlap="f">
              <v:textbox style="mso-next-textbox:#_x0000_s2081">
                <w:txbxContent>
                  <w:p w:rsidR="000356A7" w:rsidRDefault="000356A7" w:rsidP="000356A7">
                    <w:pPr>
                      <w:jc w:val="center"/>
                    </w:pPr>
                    <w:r>
                      <w:rPr>
                        <w:rFonts w:hint="eastAsia"/>
                      </w:rPr>
                      <w:t>网站管理员自建服务器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82" type="#_x0000_t110" style="position:absolute;left:4088;top:5490;width:2497;height:1215;v-text-anchor:middle">
              <v:textbox style="mso-next-textbox:#_x0000_s2082" inset="0,0,0,0">
                <w:txbxContent>
                  <w:p w:rsidR="000356A7" w:rsidRDefault="000356A7" w:rsidP="000356A7">
                    <w:r>
                      <w:rPr>
                        <w:rFonts w:hint="eastAsia"/>
                      </w:rPr>
                      <w:t>是否需要学校提供空间</w:t>
                    </w:r>
                  </w:p>
                </w:txbxContent>
              </v:textbox>
            </v:shape>
            <v:shape id="_x0000_s2083" type="#_x0000_t109" style="position:absolute;left:4208;top:8171;width:2280;height:495" o:allowoverlap="f">
              <v:textbox style="mso-next-textbox:#_x0000_s2083">
                <w:txbxContent>
                  <w:p w:rsidR="000356A7" w:rsidRDefault="000356A7" w:rsidP="000356A7">
                    <w:pPr>
                      <w:jc w:val="center"/>
                    </w:pPr>
                    <w:r>
                      <w:rPr>
                        <w:rFonts w:hint="eastAsia"/>
                      </w:rPr>
                      <w:t>域名分配</w:t>
                    </w:r>
                  </w:p>
                </w:txbxContent>
              </v:textbox>
            </v:shape>
            <v:shape id="_x0000_s2084" type="#_x0000_t109" style="position:absolute;left:4208;top:9195;width:2280;height:495" o:allowoverlap="f">
              <v:textbox style="mso-next-textbox:#_x0000_s2084">
                <w:txbxContent>
                  <w:p w:rsidR="000356A7" w:rsidRDefault="000356A7" w:rsidP="000356A7">
                    <w:pPr>
                      <w:jc w:val="center"/>
                    </w:pPr>
                    <w:r>
                      <w:rPr>
                        <w:rFonts w:hint="eastAsia"/>
                      </w:rPr>
                      <w:t>网站运行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5" type="#_x0000_t32" style="position:absolute;left:5340;top:1999;width:0;height:585" o:connectortype="straight">
              <v:stroke endarrow="block"/>
            </v:shape>
            <v:shape id="_x0000_s2086" type="#_x0000_t32" style="position:absolute;left:5340;top:3079;width:0;height:585" o:connectortype="straight">
              <v:stroke endarrow="block"/>
            </v:shape>
            <v:shape id="_x0000_s2087" type="#_x0000_t32" style="position:absolute;left:5340;top:4125;width:1;height:465" o:connectortype="straight">
              <v:stroke endarrow="block"/>
            </v:shape>
            <v:shape id="_x0000_s2088" type="#_x0000_t32" style="position:absolute;left:5340;top:5085;width:1;height:405" o:connectortype="straight">
              <v:stroke endarrow="block"/>
            </v:shape>
            <v:shape id="_x0000_s2089" type="#_x0000_t32" style="position:absolute;left:5341;top:8666;width:1;height:529" o:connectortype="straight">
              <v:stroke endarrow="block"/>
            </v:shape>
            <v:shape id="_x0000_s2090" type="#_x0000_t32" style="position:absolute;left:6548;top:6105;width:1132;height:0" o:connectortype="straight"/>
            <v:shape id="_x0000_s2091" type="#_x0000_t32" style="position:absolute;left:2956;top:6105;width:1132;height:0" o:connectortype="straight"/>
            <v:shape id="_x0000_s2092" type="#_x0000_t32" style="position:absolute;left:2956;top:6105;width:0;height:855" o:connectortype="straight">
              <v:stroke endarrow="block"/>
            </v:shape>
            <v:shape id="_x0000_s2093" type="#_x0000_t32" style="position:absolute;left:7680;top:6105;width:0;height:855" o:connectortype="straight">
              <v:stroke endarrow="block"/>
            </v:shape>
            <v:shape id="_x0000_s2094" type="#_x0000_t32" style="position:absolute;left:2956;top:7455;width:0;height:180" o:connectortype="straight"/>
            <v:shape id="_x0000_s2095" type="#_x0000_t32" style="position:absolute;left:7680;top:7455;width:0;height:180" o:connectortype="straight"/>
            <v:shape id="_x0000_s2096" type="#_x0000_t32" style="position:absolute;left:2956;top:7635;width:4724;height:0" o:connectortype="straight"/>
            <v:shape id="_x0000_s2097" type="#_x0000_t32" style="position:absolute;left:5342;top:7635;width:0;height:536" o:connectortype="straight">
              <v:stroke endarrow="block"/>
            </v:shape>
            <w10:wrap type="none"/>
            <w10:anchorlock/>
          </v:group>
        </w:pict>
      </w:r>
    </w:p>
    <w:p w:rsidR="000356A7" w:rsidRDefault="000356A7" w:rsidP="00F13D89">
      <w:pPr>
        <w:rPr>
          <w:b/>
          <w:sz w:val="28"/>
          <w:szCs w:val="28"/>
        </w:rPr>
      </w:pPr>
    </w:p>
    <w:p w:rsidR="000356A7" w:rsidRDefault="000356A7" w:rsidP="00F13D89">
      <w:pPr>
        <w:rPr>
          <w:b/>
          <w:sz w:val="28"/>
          <w:szCs w:val="28"/>
        </w:rPr>
      </w:pPr>
    </w:p>
    <w:p w:rsidR="000356A7" w:rsidRDefault="000356A7" w:rsidP="00F13D89">
      <w:pPr>
        <w:rPr>
          <w:b/>
          <w:sz w:val="28"/>
          <w:szCs w:val="28"/>
        </w:rPr>
      </w:pPr>
    </w:p>
    <w:p w:rsidR="000356A7" w:rsidRDefault="000356A7" w:rsidP="00F13D89">
      <w:pPr>
        <w:rPr>
          <w:b/>
          <w:sz w:val="28"/>
          <w:szCs w:val="28"/>
        </w:rPr>
      </w:pPr>
    </w:p>
    <w:p w:rsidR="002210F3" w:rsidRPr="000356A7" w:rsidRDefault="00B61F23" w:rsidP="00F13D89">
      <w:pPr>
        <w:rPr>
          <w:b/>
          <w:sz w:val="28"/>
          <w:szCs w:val="28"/>
        </w:rPr>
      </w:pPr>
      <w:r w:rsidRPr="000356A7">
        <w:rPr>
          <w:rFonts w:hint="eastAsia"/>
          <w:b/>
          <w:sz w:val="28"/>
          <w:szCs w:val="28"/>
        </w:rPr>
        <w:lastRenderedPageBreak/>
        <w:t>网站运行管理</w:t>
      </w:r>
    </w:p>
    <w:p w:rsidR="002210F3" w:rsidRPr="00C54277" w:rsidRDefault="00D30466" w:rsidP="00C54277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C54277">
        <w:rPr>
          <w:rFonts w:hint="eastAsia"/>
          <w:sz w:val="28"/>
          <w:szCs w:val="28"/>
        </w:rPr>
        <w:t>网络</w:t>
      </w:r>
      <w:r w:rsidR="002210F3" w:rsidRPr="00C54277">
        <w:rPr>
          <w:rFonts w:hint="eastAsia"/>
          <w:sz w:val="28"/>
          <w:szCs w:val="28"/>
        </w:rPr>
        <w:t>信息</w:t>
      </w:r>
      <w:r w:rsidRPr="00C54277">
        <w:rPr>
          <w:rFonts w:hint="eastAsia"/>
          <w:sz w:val="28"/>
          <w:szCs w:val="28"/>
        </w:rPr>
        <w:t>中心对二级网站进行统一管理，负责提供网站空间和服务器技术维护。在校外申请的域名和空间，网络</w:t>
      </w:r>
      <w:r w:rsidR="002210F3" w:rsidRPr="00C54277">
        <w:rPr>
          <w:rFonts w:hint="eastAsia"/>
          <w:sz w:val="28"/>
          <w:szCs w:val="28"/>
        </w:rPr>
        <w:t>信息</w:t>
      </w:r>
      <w:r w:rsidRPr="00C54277">
        <w:rPr>
          <w:rFonts w:hint="eastAsia"/>
          <w:sz w:val="28"/>
          <w:szCs w:val="28"/>
        </w:rPr>
        <w:t>中心不负责管理，由此造成的后果由各部门自己负责。</w:t>
      </w:r>
    </w:p>
    <w:p w:rsidR="00235FB6" w:rsidRDefault="00D30466" w:rsidP="00C54277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2210F3">
        <w:rPr>
          <w:rFonts w:hint="eastAsia"/>
          <w:sz w:val="28"/>
          <w:szCs w:val="28"/>
        </w:rPr>
        <w:t>动态网站的后台管理密码应由专人管理，定期修改，不得外泄。不得随意在二级网站上开设</w:t>
      </w:r>
      <w:r w:rsidRPr="002210F3">
        <w:rPr>
          <w:rFonts w:hint="eastAsia"/>
          <w:sz w:val="28"/>
          <w:szCs w:val="28"/>
        </w:rPr>
        <w:t>BBS</w:t>
      </w:r>
      <w:r w:rsidRPr="002210F3">
        <w:rPr>
          <w:rFonts w:hint="eastAsia"/>
          <w:sz w:val="28"/>
          <w:szCs w:val="28"/>
        </w:rPr>
        <w:t>、聊天室等网络公共服务。</w:t>
      </w:r>
    </w:p>
    <w:p w:rsidR="007D71C2" w:rsidRPr="00C54277" w:rsidRDefault="007D71C2" w:rsidP="00C54277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C54277">
        <w:rPr>
          <w:rFonts w:hint="eastAsia"/>
          <w:sz w:val="28"/>
          <w:szCs w:val="28"/>
        </w:rPr>
        <w:t> </w:t>
      </w:r>
      <w:r w:rsidRPr="00C54277">
        <w:rPr>
          <w:rFonts w:hint="eastAsia"/>
          <w:sz w:val="28"/>
          <w:szCs w:val="28"/>
        </w:rPr>
        <w:t>二级网站的更新文件，应先在本地测试无误并查毒后再上传。如发现有不良信息或恶意代码，信息网络中心将直接关闭该网站。</w:t>
      </w:r>
    </w:p>
    <w:p w:rsidR="00C54277" w:rsidRDefault="00C54277" w:rsidP="00C54277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C54277">
        <w:rPr>
          <w:rFonts w:hint="eastAsia"/>
          <w:sz w:val="28"/>
          <w:szCs w:val="28"/>
        </w:rPr>
        <w:t>按照“谁主办、谁主管、谁负责”的原则落实责任制。各部门须有一名领导负责此项工作，并指定一名网站管理员具体管理。所有发布的信息都必须经部门负责人审核同意。</w:t>
      </w:r>
      <w:r w:rsidRPr="00C54277">
        <w:rPr>
          <w:rFonts w:hint="eastAsia"/>
          <w:sz w:val="28"/>
          <w:szCs w:val="28"/>
        </w:rPr>
        <w:br/>
      </w:r>
      <w:r w:rsidRPr="00C54277">
        <w:rPr>
          <w:rFonts w:hint="eastAsia"/>
          <w:sz w:val="28"/>
          <w:szCs w:val="28"/>
        </w:rPr>
        <w:t>主管领导职责：统筹网站建设与管理、组织协调与二级网站建设的相关工作，负责对发布的信息进行审核。督促网站建设、网站更新，及时传达学校网站建设的相关文件。</w:t>
      </w:r>
    </w:p>
    <w:p w:rsidR="00C54277" w:rsidRDefault="00C54277" w:rsidP="00C54277">
      <w:pPr>
        <w:pStyle w:val="a5"/>
        <w:ind w:left="720" w:firstLineChars="0" w:firstLine="0"/>
        <w:rPr>
          <w:rFonts w:hint="eastAsia"/>
          <w:sz w:val="28"/>
          <w:szCs w:val="28"/>
        </w:rPr>
      </w:pPr>
      <w:r w:rsidRPr="00C54277">
        <w:rPr>
          <w:rFonts w:hint="eastAsia"/>
          <w:sz w:val="28"/>
          <w:szCs w:val="28"/>
        </w:rPr>
        <w:t>网站管理员职责：遵守学校网站管理的各项规章制度。按照学校要求和本部门的实际情况规范本部门的网站，及时更新网页内容。负责检查网页中的链接和内容，发现错误及时更正。定期对本部门网站进行数据备份。</w:t>
      </w:r>
    </w:p>
    <w:p w:rsidR="00A944BD" w:rsidRDefault="00A944BD" w:rsidP="00C54277">
      <w:pPr>
        <w:pStyle w:val="a5"/>
        <w:ind w:left="720" w:firstLineChars="0" w:firstLine="0"/>
        <w:rPr>
          <w:rFonts w:hint="eastAsia"/>
          <w:sz w:val="28"/>
          <w:szCs w:val="28"/>
        </w:rPr>
      </w:pPr>
    </w:p>
    <w:p w:rsidR="00A944BD" w:rsidRDefault="00A944BD" w:rsidP="00C54277">
      <w:pPr>
        <w:pStyle w:val="a5"/>
        <w:ind w:left="7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网络信息中心</w:t>
      </w:r>
      <w:r>
        <w:rPr>
          <w:rFonts w:hint="eastAsia"/>
          <w:sz w:val="28"/>
          <w:szCs w:val="28"/>
        </w:rPr>
        <w:tab/>
      </w:r>
    </w:p>
    <w:p w:rsidR="00A944BD" w:rsidRPr="002210F3" w:rsidRDefault="00A944BD" w:rsidP="00C54277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2007.5.12</w:t>
      </w:r>
    </w:p>
    <w:sectPr w:rsidR="00A944BD" w:rsidRPr="002210F3" w:rsidSect="00D32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B1" w:rsidRDefault="008202B1" w:rsidP="00774616">
      <w:r>
        <w:separator/>
      </w:r>
    </w:p>
  </w:endnote>
  <w:endnote w:type="continuationSeparator" w:id="1">
    <w:p w:rsidR="008202B1" w:rsidRDefault="008202B1" w:rsidP="0077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B1" w:rsidRDefault="008202B1" w:rsidP="00774616">
      <w:r>
        <w:separator/>
      </w:r>
    </w:p>
  </w:footnote>
  <w:footnote w:type="continuationSeparator" w:id="1">
    <w:p w:rsidR="008202B1" w:rsidRDefault="008202B1" w:rsidP="00774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01A"/>
    <w:multiLevelType w:val="hybridMultilevel"/>
    <w:tmpl w:val="8604E740"/>
    <w:lvl w:ilvl="0" w:tplc="E30607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816E00"/>
    <w:multiLevelType w:val="hybridMultilevel"/>
    <w:tmpl w:val="70DC0BB8"/>
    <w:lvl w:ilvl="0" w:tplc="EE6648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EB301B"/>
    <w:multiLevelType w:val="hybridMultilevel"/>
    <w:tmpl w:val="2F728AC2"/>
    <w:lvl w:ilvl="0" w:tplc="DFF684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5F3851"/>
    <w:multiLevelType w:val="hybridMultilevel"/>
    <w:tmpl w:val="C57CB77E"/>
    <w:lvl w:ilvl="0" w:tplc="37C03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0E0B02"/>
    <w:multiLevelType w:val="hybridMultilevel"/>
    <w:tmpl w:val="9C26F2B6"/>
    <w:lvl w:ilvl="0" w:tplc="FF226A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616"/>
    <w:rsid w:val="000356A7"/>
    <w:rsid w:val="000439B2"/>
    <w:rsid w:val="001060A4"/>
    <w:rsid w:val="0013317A"/>
    <w:rsid w:val="001D64DF"/>
    <w:rsid w:val="002210F3"/>
    <w:rsid w:val="00235FB6"/>
    <w:rsid w:val="002F0DE3"/>
    <w:rsid w:val="00355BEE"/>
    <w:rsid w:val="0035711F"/>
    <w:rsid w:val="003C04BF"/>
    <w:rsid w:val="0041374F"/>
    <w:rsid w:val="00516CC1"/>
    <w:rsid w:val="005173FC"/>
    <w:rsid w:val="00554F1C"/>
    <w:rsid w:val="00581D74"/>
    <w:rsid w:val="005972AB"/>
    <w:rsid w:val="00604EA7"/>
    <w:rsid w:val="006D06A3"/>
    <w:rsid w:val="006F1AA0"/>
    <w:rsid w:val="006F4F66"/>
    <w:rsid w:val="00774616"/>
    <w:rsid w:val="00783DFF"/>
    <w:rsid w:val="007D288A"/>
    <w:rsid w:val="007D71C2"/>
    <w:rsid w:val="00812E5A"/>
    <w:rsid w:val="008202B1"/>
    <w:rsid w:val="00834D2C"/>
    <w:rsid w:val="00943E82"/>
    <w:rsid w:val="00A944BD"/>
    <w:rsid w:val="00B61F23"/>
    <w:rsid w:val="00C24104"/>
    <w:rsid w:val="00C54277"/>
    <w:rsid w:val="00D30466"/>
    <w:rsid w:val="00D321DA"/>
    <w:rsid w:val="00D33C2D"/>
    <w:rsid w:val="00DE11A0"/>
    <w:rsid w:val="00E577DD"/>
    <w:rsid w:val="00EC3740"/>
    <w:rsid w:val="00EF18C1"/>
    <w:rsid w:val="00F13D89"/>
    <w:rsid w:val="00FA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14" type="connector" idref="#_x0000_s2093"/>
        <o:r id="V:Rule15" type="connector" idref="#_x0000_s2094"/>
        <o:r id="V:Rule16" type="connector" idref="#_x0000_s2088"/>
        <o:r id="V:Rule17" type="connector" idref="#_x0000_s2097"/>
        <o:r id="V:Rule18" type="connector" idref="#_x0000_s2087"/>
        <o:r id="V:Rule19" type="connector" idref="#_x0000_s2085"/>
        <o:r id="V:Rule20" type="connector" idref="#_x0000_s2086"/>
        <o:r id="V:Rule21" type="connector" idref="#_x0000_s2091"/>
        <o:r id="V:Rule22" type="connector" idref="#_x0000_s2092"/>
        <o:r id="V:Rule23" type="connector" idref="#_x0000_s2089"/>
        <o:r id="V:Rule24" type="connector" idref="#_x0000_s2095"/>
        <o:r id="V:Rule25" type="connector" idref="#_x0000_s2096"/>
        <o:r id="V:Rule26" type="connector" idref="#_x0000_s2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6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616"/>
    <w:rPr>
      <w:sz w:val="18"/>
      <w:szCs w:val="18"/>
    </w:rPr>
  </w:style>
  <w:style w:type="paragraph" w:styleId="a5">
    <w:name w:val="List Paragraph"/>
    <w:basedOn w:val="a"/>
    <w:uiPriority w:val="34"/>
    <w:qFormat/>
    <w:rsid w:val="00F13D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97D6-081E-493D-A3C5-A48B4955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</dc:creator>
  <cp:lastModifiedBy>lenono</cp:lastModifiedBy>
  <cp:revision>14</cp:revision>
  <dcterms:created xsi:type="dcterms:W3CDTF">2014-09-24T03:21:00Z</dcterms:created>
  <dcterms:modified xsi:type="dcterms:W3CDTF">2014-09-30T03:33:00Z</dcterms:modified>
</cp:coreProperties>
</file>